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D0029C" w14:textId="77777777" w:rsidR="001B3289" w:rsidRPr="001B3289" w:rsidRDefault="001B3289" w:rsidP="001B3289">
      <w:pPr>
        <w:pStyle w:val="PlainText"/>
        <w:rPr>
          <w:rFonts w:ascii="Courier New" w:hAnsi="Courier New" w:cs="Courier New"/>
        </w:rPr>
      </w:pPr>
      <w:bookmarkStart w:id="0" w:name="_GoBack"/>
      <w:bookmarkEnd w:id="0"/>
    </w:p>
    <w:p w14:paraId="1D00FABB" w14:textId="77777777" w:rsidR="001B3289" w:rsidRPr="00081791" w:rsidRDefault="001B3289" w:rsidP="00081791">
      <w:pPr>
        <w:pStyle w:val="Heading1"/>
      </w:pPr>
      <w:r w:rsidRPr="00081791">
        <w:t>Building Permit Checklist</w:t>
      </w:r>
    </w:p>
    <w:p w14:paraId="7F558978" w14:textId="77777777" w:rsidR="005276E3" w:rsidRDefault="005276E3" w:rsidP="00081791"/>
    <w:p w14:paraId="499FAC87" w14:textId="7C1CFE52" w:rsidR="001B3289" w:rsidRPr="001B3289" w:rsidRDefault="001B3289" w:rsidP="00081791">
      <w:r w:rsidRPr="001B3289">
        <w:t>Facilities Management</w:t>
      </w:r>
    </w:p>
    <w:p w14:paraId="0DAA93A8" w14:textId="77777777" w:rsidR="001B3289" w:rsidRPr="001B3289" w:rsidRDefault="001B3289" w:rsidP="00081791">
      <w:r w:rsidRPr="001B3289">
        <w:t>Sonoma State University</w:t>
      </w:r>
    </w:p>
    <w:p w14:paraId="63EF5AFD" w14:textId="77777777" w:rsidR="001B3289" w:rsidRPr="001B3289" w:rsidRDefault="001B3289" w:rsidP="00081791">
      <w:r w:rsidRPr="001B3289">
        <w:t>1801 E Cotati Avenue</w:t>
      </w:r>
    </w:p>
    <w:p w14:paraId="70827645" w14:textId="77777777" w:rsidR="001B3289" w:rsidRPr="001B3289" w:rsidRDefault="001B3289" w:rsidP="00081791">
      <w:r w:rsidRPr="001B3289">
        <w:t>Rohnert Park, CA 94928</w:t>
      </w:r>
    </w:p>
    <w:p w14:paraId="58003784" w14:textId="77777777" w:rsidR="001B3289" w:rsidRPr="001B3289" w:rsidRDefault="001B3289" w:rsidP="00081791">
      <w:r w:rsidRPr="001B3289">
        <w:t>707-664-2317</w:t>
      </w:r>
    </w:p>
    <w:p w14:paraId="1B5EA5F0" w14:textId="77777777" w:rsidR="001B3289" w:rsidRPr="001B3289" w:rsidRDefault="001B3289" w:rsidP="001B3289">
      <w:pPr>
        <w:pStyle w:val="PlainText"/>
        <w:rPr>
          <w:rFonts w:ascii="Courier New" w:hAnsi="Courier New" w:cs="Courier New"/>
        </w:rPr>
      </w:pPr>
    </w:p>
    <w:p w14:paraId="191099A5" w14:textId="77777777" w:rsidR="001B3289" w:rsidRPr="00081791" w:rsidRDefault="001B3289" w:rsidP="00081791">
      <w:pPr>
        <w:pStyle w:val="Heading1"/>
      </w:pPr>
      <w:r w:rsidRPr="00081791">
        <w:t>Project Details</w:t>
      </w:r>
    </w:p>
    <w:p w14:paraId="2CE2FDEC" w14:textId="77777777" w:rsidR="001B3289" w:rsidRPr="001B3289" w:rsidRDefault="001B3289" w:rsidP="00081791">
      <w:r w:rsidRPr="001B3289">
        <w:t>Project Name</w:t>
      </w:r>
    </w:p>
    <w:p w14:paraId="1B341C4E" w14:textId="77777777" w:rsidR="001B3289" w:rsidRPr="001B3289" w:rsidRDefault="001B3289" w:rsidP="00081791">
      <w:r w:rsidRPr="001B3289">
        <w:t>Project Client</w:t>
      </w:r>
    </w:p>
    <w:p w14:paraId="392EA072" w14:textId="77777777" w:rsidR="001B3289" w:rsidRPr="001B3289" w:rsidRDefault="001B3289" w:rsidP="00081791">
      <w:r w:rsidRPr="001B3289">
        <w:t>Permit #</w:t>
      </w:r>
    </w:p>
    <w:p w14:paraId="4CCE1386" w14:textId="77777777" w:rsidR="001B3289" w:rsidRPr="001B3289" w:rsidRDefault="001B3289" w:rsidP="00081791">
      <w:r w:rsidRPr="001B3289">
        <w:t>Project #</w:t>
      </w:r>
    </w:p>
    <w:p w14:paraId="18CFDAEB" w14:textId="77777777" w:rsidR="001B3289" w:rsidRPr="001B3289" w:rsidRDefault="001B3289" w:rsidP="00081791">
      <w:r w:rsidRPr="001B3289">
        <w:t>Work Order #</w:t>
      </w:r>
    </w:p>
    <w:p w14:paraId="790E17AC" w14:textId="77777777" w:rsidR="001B3289" w:rsidRPr="001B3289" w:rsidRDefault="001B3289" w:rsidP="00081791">
      <w:r w:rsidRPr="001B3289">
        <w:t>Dig Permit #</w:t>
      </w:r>
    </w:p>
    <w:p w14:paraId="2CAF2B6E" w14:textId="77777777" w:rsidR="001B3289" w:rsidRPr="001B3289" w:rsidRDefault="001B3289" w:rsidP="001B3289">
      <w:pPr>
        <w:pStyle w:val="PlainText"/>
        <w:rPr>
          <w:rFonts w:ascii="Courier New" w:hAnsi="Courier New" w:cs="Courier New"/>
        </w:rPr>
      </w:pPr>
    </w:p>
    <w:p w14:paraId="5721DDDF" w14:textId="77777777" w:rsidR="001B3289" w:rsidRPr="00081791" w:rsidRDefault="001B3289" w:rsidP="00081791">
      <w:pPr>
        <w:pStyle w:val="Heading1"/>
      </w:pPr>
      <w:r w:rsidRPr="00081791">
        <w:t>Building Permit Checklist – Validation of Code Compliance</w:t>
      </w:r>
    </w:p>
    <w:p w14:paraId="494995B8" w14:textId="77777777" w:rsidR="001B3289" w:rsidRPr="001B3289" w:rsidRDefault="001B3289" w:rsidP="001B3289">
      <w:pPr>
        <w:pStyle w:val="PlainText"/>
        <w:rPr>
          <w:rFonts w:ascii="Courier New" w:hAnsi="Courier New" w:cs="Courier New"/>
        </w:rPr>
      </w:pPr>
    </w:p>
    <w:p w14:paraId="2701884A" w14:textId="77777777" w:rsidR="001B3289" w:rsidRPr="001B3289" w:rsidRDefault="001B3289" w:rsidP="001B3289">
      <w:pPr>
        <w:pStyle w:val="PlainText"/>
        <w:rPr>
          <w:rFonts w:ascii="Courier New" w:hAnsi="Courier New" w:cs="Courier New"/>
        </w:rPr>
      </w:pPr>
    </w:p>
    <w:p w14:paraId="386A3626" w14:textId="1E88AB36" w:rsidR="001B3289" w:rsidRPr="00081791" w:rsidRDefault="001B3289" w:rsidP="00081791">
      <w:r w:rsidRPr="00081791">
        <w:t>BUILDING PERMIT IS REQUIRED per CBC Title 24, Part 2, Vol 1, Section 105 Permits: to construct, enlarge, alter, repair, move, demolish or change the occupancy of a building or structure, or to erect, install, enlarge, alter, repair, remove, convert or replace any electrical, gas, mechanical or plumbing system.</w:t>
      </w:r>
    </w:p>
    <w:p w14:paraId="5DAC296B" w14:textId="77777777" w:rsidR="001B3289" w:rsidRPr="00081791" w:rsidRDefault="001B3289" w:rsidP="00081791"/>
    <w:p w14:paraId="30BDDC77" w14:textId="490CE02A" w:rsidR="001B3289" w:rsidRPr="00081791" w:rsidRDefault="001B3289" w:rsidP="00081791">
      <w:r w:rsidRPr="00081791">
        <w:t xml:space="preserve">CBC Title 24, Part 2, Vol 1, Section 107 Submittal Documents: Submittal documents shall be prepared by a registered design professional, EXCEPTION: building official is authorized to wave submission and data not created by design professional if work is such that review of construction documents is not necessary to be code compliant.  </w:t>
      </w:r>
    </w:p>
    <w:p w14:paraId="7EBF9EF6" w14:textId="77777777" w:rsidR="001B3289" w:rsidRPr="00081791" w:rsidRDefault="001B3289" w:rsidP="00081791"/>
    <w:p w14:paraId="18424C7D" w14:textId="3C1E8F7A" w:rsidR="001B3289" w:rsidRPr="00081791" w:rsidRDefault="001B3289" w:rsidP="00081791">
      <w:r w:rsidRPr="00081791">
        <w:t>PROJECT per SUAM 9700 includes erection, construction, alteration, painting, repair, or improvement of any state structure, building, road or other state improvement of any kind.  SSU complies with following Codes through 12/31/202</w:t>
      </w:r>
      <w:r w:rsidR="00B660B6">
        <w:t>2</w:t>
      </w:r>
      <w:r w:rsidRPr="00081791">
        <w:t>:</w:t>
      </w:r>
    </w:p>
    <w:p w14:paraId="427D1A79" w14:textId="16756F09" w:rsidR="001B3289" w:rsidRPr="001B3289" w:rsidRDefault="001B3289" w:rsidP="001B3289">
      <w:pPr>
        <w:pStyle w:val="PlainText"/>
        <w:rPr>
          <w:rFonts w:ascii="Courier New" w:hAnsi="Courier New" w:cs="Courier New"/>
        </w:rPr>
      </w:pPr>
    </w:p>
    <w:p w14:paraId="546D5D3C" w14:textId="48ECC38F" w:rsidR="001B3289" w:rsidRPr="00081791" w:rsidRDefault="001B3289" w:rsidP="00081791">
      <w:pPr>
        <w:pStyle w:val="ListParagraph"/>
        <w:numPr>
          <w:ilvl w:val="0"/>
          <w:numId w:val="2"/>
        </w:numPr>
      </w:pPr>
      <w:r w:rsidRPr="00081791">
        <w:t>2019 CA Building Standards Administrative Code</w:t>
      </w:r>
    </w:p>
    <w:p w14:paraId="029EB95E" w14:textId="60377AEA" w:rsidR="001B3289" w:rsidRPr="00081791" w:rsidRDefault="001B3289" w:rsidP="00081791">
      <w:pPr>
        <w:pStyle w:val="ListParagraph"/>
        <w:numPr>
          <w:ilvl w:val="0"/>
          <w:numId w:val="2"/>
        </w:numPr>
      </w:pPr>
      <w:r w:rsidRPr="00081791">
        <w:t>2019 California Building Code</w:t>
      </w:r>
    </w:p>
    <w:p w14:paraId="1E39F436" w14:textId="4B734131" w:rsidR="001B3289" w:rsidRPr="00081791" w:rsidRDefault="001B3289" w:rsidP="00081791">
      <w:pPr>
        <w:pStyle w:val="ListParagraph"/>
        <w:numPr>
          <w:ilvl w:val="0"/>
          <w:numId w:val="2"/>
        </w:numPr>
      </w:pPr>
      <w:r w:rsidRPr="00081791">
        <w:t>2019 California Electrical Code</w:t>
      </w:r>
    </w:p>
    <w:p w14:paraId="305A83C7" w14:textId="1F98DB01" w:rsidR="001B3289" w:rsidRPr="00081791" w:rsidRDefault="001B3289" w:rsidP="00081791">
      <w:pPr>
        <w:pStyle w:val="ListParagraph"/>
        <w:numPr>
          <w:ilvl w:val="0"/>
          <w:numId w:val="2"/>
        </w:numPr>
      </w:pPr>
      <w:r w:rsidRPr="00081791">
        <w:t>2019 California Mechanical Code</w:t>
      </w:r>
    </w:p>
    <w:p w14:paraId="1B7E30B4" w14:textId="461685E9" w:rsidR="001B3289" w:rsidRPr="00081791" w:rsidRDefault="001B3289" w:rsidP="00081791">
      <w:pPr>
        <w:pStyle w:val="ListParagraph"/>
        <w:numPr>
          <w:ilvl w:val="0"/>
          <w:numId w:val="2"/>
        </w:numPr>
      </w:pPr>
      <w:r w:rsidRPr="00081791">
        <w:t>2019 California Plumbing Code</w:t>
      </w:r>
    </w:p>
    <w:p w14:paraId="531F20D6" w14:textId="691C1F99" w:rsidR="001B3289" w:rsidRPr="00081791" w:rsidRDefault="001B3289" w:rsidP="00081791">
      <w:pPr>
        <w:pStyle w:val="ListParagraph"/>
        <w:numPr>
          <w:ilvl w:val="0"/>
          <w:numId w:val="2"/>
        </w:numPr>
      </w:pPr>
      <w:r w:rsidRPr="00081791">
        <w:t>2019 California Energy Code</w:t>
      </w:r>
    </w:p>
    <w:p w14:paraId="6C3B9B77" w14:textId="76F51642" w:rsidR="001B3289" w:rsidRPr="00081791" w:rsidRDefault="001B3289" w:rsidP="00081791">
      <w:pPr>
        <w:pStyle w:val="ListParagraph"/>
        <w:numPr>
          <w:ilvl w:val="0"/>
          <w:numId w:val="2"/>
        </w:numPr>
      </w:pPr>
      <w:r w:rsidRPr="00081791">
        <w:t>2019 California Fire Code</w:t>
      </w:r>
    </w:p>
    <w:p w14:paraId="45C80962" w14:textId="3363CE79" w:rsidR="001B3289" w:rsidRPr="00081791" w:rsidRDefault="001B3289" w:rsidP="00081791">
      <w:pPr>
        <w:pStyle w:val="ListParagraph"/>
        <w:numPr>
          <w:ilvl w:val="0"/>
          <w:numId w:val="2"/>
        </w:numPr>
      </w:pPr>
      <w:r w:rsidRPr="00081791">
        <w:lastRenderedPageBreak/>
        <w:t>2019 California Green Building Standards Code</w:t>
      </w:r>
    </w:p>
    <w:p w14:paraId="261CD6D6" w14:textId="16F4D266" w:rsidR="001B3289" w:rsidRPr="00081791" w:rsidRDefault="001B3289" w:rsidP="00081791">
      <w:pPr>
        <w:pStyle w:val="ListParagraph"/>
        <w:numPr>
          <w:ilvl w:val="0"/>
          <w:numId w:val="2"/>
        </w:numPr>
      </w:pPr>
      <w:r w:rsidRPr="00081791">
        <w:t>2019 California Reference Standards Code</w:t>
      </w:r>
    </w:p>
    <w:p w14:paraId="3B6A883D" w14:textId="49384FBF" w:rsidR="001B3289" w:rsidRPr="00081791" w:rsidRDefault="001B3289" w:rsidP="00081791">
      <w:pPr>
        <w:pStyle w:val="ListParagraph"/>
        <w:numPr>
          <w:ilvl w:val="0"/>
          <w:numId w:val="2"/>
        </w:numPr>
      </w:pPr>
      <w:r w:rsidRPr="00081791">
        <w:t xml:space="preserve">CCR Title 19. Public Safety: Division 1. State Fire Marshal                   </w:t>
      </w:r>
    </w:p>
    <w:p w14:paraId="00F9645B" w14:textId="1058312D" w:rsidR="001B3289" w:rsidRPr="00081791" w:rsidRDefault="001B3289" w:rsidP="00081791">
      <w:pPr>
        <w:pStyle w:val="ListParagraph"/>
        <w:numPr>
          <w:ilvl w:val="0"/>
          <w:numId w:val="2"/>
        </w:numPr>
      </w:pPr>
      <w:r w:rsidRPr="00081791">
        <w:t xml:space="preserve">2016 NFPA 13-Installation of Fire Sprinklers* </w:t>
      </w:r>
    </w:p>
    <w:p w14:paraId="7A8BA284" w14:textId="22633635" w:rsidR="001B3289" w:rsidRPr="00081791" w:rsidRDefault="001B3289" w:rsidP="00081791">
      <w:pPr>
        <w:pStyle w:val="ListParagraph"/>
        <w:numPr>
          <w:ilvl w:val="0"/>
          <w:numId w:val="2"/>
        </w:numPr>
      </w:pPr>
      <w:r w:rsidRPr="00081791">
        <w:t xml:space="preserve">2016 NFPA 14-Installation of Standpipe and Hose System </w:t>
      </w:r>
    </w:p>
    <w:p w14:paraId="59E68947" w14:textId="53236532" w:rsidR="001B3289" w:rsidRPr="00081791" w:rsidRDefault="001B3289" w:rsidP="00081791">
      <w:pPr>
        <w:pStyle w:val="ListParagraph"/>
        <w:numPr>
          <w:ilvl w:val="0"/>
          <w:numId w:val="2"/>
        </w:numPr>
      </w:pPr>
      <w:r w:rsidRPr="00081791">
        <w:t xml:space="preserve">2016 NFPA 20- Installation of Stationary Pumps for Fire Protection </w:t>
      </w:r>
    </w:p>
    <w:p w14:paraId="7C2D60C0" w14:textId="0FEE161E" w:rsidR="001B3289" w:rsidRPr="00081791" w:rsidRDefault="001B3289" w:rsidP="00081791">
      <w:pPr>
        <w:pStyle w:val="ListParagraph"/>
        <w:numPr>
          <w:ilvl w:val="0"/>
          <w:numId w:val="2"/>
        </w:numPr>
      </w:pPr>
      <w:r w:rsidRPr="00081791">
        <w:t>2016 NFPA 24- Installation of Private Fire Service Mains and Their Appurtenances*</w:t>
      </w:r>
    </w:p>
    <w:p w14:paraId="73E59E88" w14:textId="3BD34667" w:rsidR="001B3289" w:rsidRPr="00081791" w:rsidRDefault="001B3289" w:rsidP="00081791">
      <w:pPr>
        <w:pStyle w:val="ListParagraph"/>
        <w:numPr>
          <w:ilvl w:val="0"/>
          <w:numId w:val="2"/>
        </w:numPr>
      </w:pPr>
      <w:r w:rsidRPr="00081791">
        <w:t>2013 NFPA 25- California Edition, Inspection, Testing &amp; Maintenance of Water Based Fire Protection System</w:t>
      </w:r>
    </w:p>
    <w:p w14:paraId="4AFFC01E" w14:textId="3340BE87" w:rsidR="001B3289" w:rsidRPr="00081791" w:rsidRDefault="001B3289" w:rsidP="00081791">
      <w:pPr>
        <w:pStyle w:val="ListParagraph"/>
        <w:numPr>
          <w:ilvl w:val="0"/>
          <w:numId w:val="2"/>
        </w:numPr>
      </w:pPr>
      <w:r w:rsidRPr="00081791">
        <w:t>2016 NFPA 72- National Fire Alarm and Signaling Code*</w:t>
      </w:r>
    </w:p>
    <w:p w14:paraId="507A0A5A" w14:textId="77777777" w:rsidR="001B3289" w:rsidRPr="001B3289" w:rsidRDefault="001B3289" w:rsidP="00081791">
      <w:r w:rsidRPr="001B3289">
        <w:t xml:space="preserve">    *as amended by California</w:t>
      </w:r>
    </w:p>
    <w:p w14:paraId="11D325AB" w14:textId="29374989" w:rsidR="00081791" w:rsidRPr="00081791" w:rsidRDefault="001B3289" w:rsidP="00081791">
      <w:pPr>
        <w:pStyle w:val="Heading1"/>
      </w:pPr>
      <w:r w:rsidRPr="00081791">
        <w:t xml:space="preserve">Building Permit Exemptions </w:t>
      </w:r>
    </w:p>
    <w:p w14:paraId="74EBF529" w14:textId="27C6D481" w:rsidR="001B3289" w:rsidRPr="001B3289" w:rsidRDefault="001B3289" w:rsidP="00081791">
      <w:r w:rsidRPr="001B3289">
        <w:t>Exemptions shall not be deemed to grant authorization for any work to be done in any manner in violation of the provisions of the code or any other laws or ordinances of the jurisdiction(s).</w:t>
      </w:r>
    </w:p>
    <w:p w14:paraId="1B291743" w14:textId="77777777" w:rsidR="001B3289" w:rsidRPr="001B3289" w:rsidRDefault="001B3289" w:rsidP="001B3289">
      <w:pPr>
        <w:pStyle w:val="PlainText"/>
        <w:rPr>
          <w:rFonts w:ascii="Courier New" w:hAnsi="Courier New" w:cs="Courier New"/>
        </w:rPr>
      </w:pPr>
    </w:p>
    <w:p w14:paraId="126E3870" w14:textId="0A9618C0" w:rsidR="001B3289" w:rsidRPr="00081791" w:rsidRDefault="001B3289" w:rsidP="00081791">
      <w:pPr>
        <w:pStyle w:val="Heading2"/>
      </w:pPr>
      <w:r w:rsidRPr="00081791">
        <w:t>13 Building Exemptions:</w:t>
      </w:r>
    </w:p>
    <w:p w14:paraId="2977E506" w14:textId="2CE230EC" w:rsidR="001B3289" w:rsidRPr="001B3289" w:rsidRDefault="001B3289" w:rsidP="00081791">
      <w:pPr>
        <w:pStyle w:val="ListParagraph"/>
        <w:numPr>
          <w:ilvl w:val="0"/>
          <w:numId w:val="5"/>
        </w:numPr>
      </w:pPr>
      <w:r w:rsidRPr="001B3289">
        <w:t>One story accessory structure not greater than 120 ft2</w:t>
      </w:r>
    </w:p>
    <w:p w14:paraId="7799E3D4" w14:textId="7F8D2FA1" w:rsidR="001B3289" w:rsidRPr="001B3289" w:rsidRDefault="001B3289" w:rsidP="00081791">
      <w:pPr>
        <w:pStyle w:val="ListParagraph"/>
        <w:numPr>
          <w:ilvl w:val="0"/>
          <w:numId w:val="5"/>
        </w:numPr>
      </w:pPr>
      <w:r w:rsidRPr="001B3289">
        <w:t>Fences not over 6 feet high</w:t>
      </w:r>
    </w:p>
    <w:p w14:paraId="65C6353F" w14:textId="66692FCB" w:rsidR="001B3289" w:rsidRPr="001B3289" w:rsidRDefault="001B3289" w:rsidP="00081791">
      <w:pPr>
        <w:pStyle w:val="ListParagraph"/>
        <w:numPr>
          <w:ilvl w:val="0"/>
          <w:numId w:val="5"/>
        </w:numPr>
      </w:pPr>
      <w:r w:rsidRPr="001B3289">
        <w:t>Oil derricks</w:t>
      </w:r>
    </w:p>
    <w:p w14:paraId="7FF5AE30" w14:textId="6C5B65C5" w:rsidR="001B3289" w:rsidRPr="001B3289" w:rsidRDefault="001B3289" w:rsidP="00081791">
      <w:pPr>
        <w:pStyle w:val="ListParagraph"/>
        <w:numPr>
          <w:ilvl w:val="0"/>
          <w:numId w:val="5"/>
        </w:numPr>
      </w:pPr>
      <w:r w:rsidRPr="001B3289">
        <w:t>Retaining walls not supporting surcharge, not over 4’ from bottom of footing</w:t>
      </w:r>
    </w:p>
    <w:p w14:paraId="0F2874C1" w14:textId="095C2D68" w:rsidR="001B3289" w:rsidRPr="001B3289" w:rsidRDefault="001B3289" w:rsidP="00081791">
      <w:pPr>
        <w:pStyle w:val="ListParagraph"/>
        <w:numPr>
          <w:ilvl w:val="0"/>
          <w:numId w:val="5"/>
        </w:numPr>
      </w:pPr>
      <w:r w:rsidRPr="001B3289">
        <w:t>Some water tanks</w:t>
      </w:r>
    </w:p>
    <w:p w14:paraId="1E13D9C5" w14:textId="3046A58E" w:rsidR="001B3289" w:rsidRPr="001B3289" w:rsidRDefault="001B3289" w:rsidP="00081791">
      <w:pPr>
        <w:pStyle w:val="ListParagraph"/>
        <w:numPr>
          <w:ilvl w:val="0"/>
          <w:numId w:val="5"/>
        </w:numPr>
      </w:pPr>
      <w:r w:rsidRPr="001B3289">
        <w:t>Sidewalks not part of accessible route</w:t>
      </w:r>
    </w:p>
    <w:p w14:paraId="7A96233E" w14:textId="214A09F6" w:rsidR="001B3289" w:rsidRPr="001B3289" w:rsidRDefault="001B3289" w:rsidP="00081791">
      <w:pPr>
        <w:pStyle w:val="ListParagraph"/>
        <w:numPr>
          <w:ilvl w:val="0"/>
          <w:numId w:val="5"/>
        </w:numPr>
      </w:pPr>
      <w:r w:rsidRPr="001B3289">
        <w:t>Painting, papering, tiling, carpeting, cabinets, countertops, similar finish work</w:t>
      </w:r>
    </w:p>
    <w:p w14:paraId="6CD30911" w14:textId="306CDFE2" w:rsidR="001B3289" w:rsidRPr="001B3289" w:rsidRDefault="001B3289" w:rsidP="00081791">
      <w:pPr>
        <w:pStyle w:val="ListParagraph"/>
        <w:numPr>
          <w:ilvl w:val="0"/>
          <w:numId w:val="5"/>
        </w:numPr>
      </w:pPr>
      <w:r w:rsidRPr="001B3289">
        <w:t>Temporary motion picture, TV and theater stage sets/ scenery (not including stages)</w:t>
      </w:r>
    </w:p>
    <w:p w14:paraId="770FC1A4" w14:textId="5BD5BFCF" w:rsidR="001B3289" w:rsidRPr="001B3289" w:rsidRDefault="001B3289" w:rsidP="00081791">
      <w:pPr>
        <w:pStyle w:val="ListParagraph"/>
        <w:numPr>
          <w:ilvl w:val="0"/>
          <w:numId w:val="5"/>
        </w:numPr>
      </w:pPr>
      <w:r w:rsidRPr="001B3289">
        <w:t>Some shallow prefabricated swimming pools accessory to a Group R-3 occupancy</w:t>
      </w:r>
    </w:p>
    <w:p w14:paraId="3284A325" w14:textId="322C58D1" w:rsidR="001B3289" w:rsidRPr="001B3289" w:rsidRDefault="001B3289" w:rsidP="00081791">
      <w:pPr>
        <w:pStyle w:val="ListParagraph"/>
        <w:numPr>
          <w:ilvl w:val="0"/>
          <w:numId w:val="5"/>
        </w:numPr>
      </w:pPr>
      <w:r w:rsidRPr="001B3289">
        <w:t>Shade cloth structures constructed for nursery or agricultural purposes, not including service systems</w:t>
      </w:r>
    </w:p>
    <w:p w14:paraId="257391F1" w14:textId="6A5823FD" w:rsidR="001B3289" w:rsidRPr="001B3289" w:rsidRDefault="001B3289" w:rsidP="00081791">
      <w:pPr>
        <w:pStyle w:val="ListParagraph"/>
        <w:numPr>
          <w:ilvl w:val="0"/>
          <w:numId w:val="5"/>
        </w:numPr>
      </w:pPr>
      <w:r w:rsidRPr="001B3289">
        <w:t>Playground equipment that is accessory to detached 1, 2-family dwellings</w:t>
      </w:r>
    </w:p>
    <w:p w14:paraId="5DB299AC" w14:textId="5269877C" w:rsidR="001B3289" w:rsidRPr="001B3289" w:rsidRDefault="001B3289" w:rsidP="00081791">
      <w:pPr>
        <w:pStyle w:val="ListParagraph"/>
        <w:numPr>
          <w:ilvl w:val="0"/>
          <w:numId w:val="5"/>
        </w:numPr>
      </w:pPr>
      <w:r w:rsidRPr="001B3289">
        <w:t>Some window awnings in Group R-3 and U occupancies</w:t>
      </w:r>
    </w:p>
    <w:p w14:paraId="27BE547F" w14:textId="0D947BA9" w:rsidR="001B3289" w:rsidRDefault="001B3289" w:rsidP="00081791">
      <w:pPr>
        <w:pStyle w:val="ListParagraph"/>
        <w:numPr>
          <w:ilvl w:val="0"/>
          <w:numId w:val="5"/>
        </w:numPr>
      </w:pPr>
      <w:r w:rsidRPr="001B3289">
        <w:t>Non-fixed, movable fixtures, cases, racks, counters, partitions not over 5’9” high</w:t>
      </w:r>
    </w:p>
    <w:p w14:paraId="1458AFCE" w14:textId="77777777" w:rsidR="00081791" w:rsidRPr="001B3289" w:rsidRDefault="00081791" w:rsidP="00081791"/>
    <w:p w14:paraId="4BBC4D06" w14:textId="77777777" w:rsidR="001B3289" w:rsidRPr="00081791" w:rsidRDefault="001B3289" w:rsidP="00081791">
      <w:pPr>
        <w:pStyle w:val="Heading2"/>
      </w:pPr>
      <w:r w:rsidRPr="00081791">
        <w:t>3 Electrical Exemptions:</w:t>
      </w:r>
    </w:p>
    <w:p w14:paraId="11E3C490" w14:textId="6B1708E5" w:rsidR="001B3289" w:rsidRPr="001B3289" w:rsidRDefault="001B3289" w:rsidP="00081791">
      <w:pPr>
        <w:pStyle w:val="ListParagraph"/>
        <w:numPr>
          <w:ilvl w:val="0"/>
          <w:numId w:val="6"/>
        </w:numPr>
      </w:pPr>
      <w:r w:rsidRPr="001B3289">
        <w:t>Minor repair work, including replacement of lamps or connection of approved portable electronics to approved permanent installed receptacles</w:t>
      </w:r>
    </w:p>
    <w:p w14:paraId="69F87292" w14:textId="2BE76298" w:rsidR="001B3289" w:rsidRPr="001B3289" w:rsidRDefault="001B3289" w:rsidP="00081791">
      <w:pPr>
        <w:pStyle w:val="ListParagraph"/>
        <w:numPr>
          <w:ilvl w:val="0"/>
          <w:numId w:val="6"/>
        </w:numPr>
      </w:pPr>
      <w:r w:rsidRPr="001B3289">
        <w:t>Radio &amp; TV Transmitting Stations</w:t>
      </w:r>
    </w:p>
    <w:p w14:paraId="7B5035F5" w14:textId="58C59E62" w:rsidR="001B3289" w:rsidRDefault="001B3289" w:rsidP="00081791">
      <w:pPr>
        <w:pStyle w:val="ListParagraph"/>
        <w:numPr>
          <w:ilvl w:val="0"/>
          <w:numId w:val="6"/>
        </w:numPr>
      </w:pPr>
      <w:r w:rsidRPr="001B3289">
        <w:t>Temporary testing systems required for testing of electrical equipment</w:t>
      </w:r>
    </w:p>
    <w:p w14:paraId="3059FDFB" w14:textId="77777777" w:rsidR="005276E3" w:rsidRPr="001B3289" w:rsidRDefault="005276E3" w:rsidP="005276E3"/>
    <w:p w14:paraId="4F32FFEC" w14:textId="77777777" w:rsidR="001B3289" w:rsidRPr="005276E3" w:rsidRDefault="001B3289" w:rsidP="005276E3">
      <w:pPr>
        <w:pStyle w:val="Heading2"/>
      </w:pPr>
      <w:r w:rsidRPr="005276E3">
        <w:t>2 Gas Exemptions:</w:t>
      </w:r>
    </w:p>
    <w:p w14:paraId="7290EDC1" w14:textId="773C341F" w:rsidR="001B3289" w:rsidRPr="001B3289" w:rsidRDefault="001B3289" w:rsidP="00081791">
      <w:pPr>
        <w:pStyle w:val="ListParagraph"/>
        <w:numPr>
          <w:ilvl w:val="0"/>
          <w:numId w:val="6"/>
        </w:numPr>
      </w:pPr>
      <w:r w:rsidRPr="001B3289">
        <w:t>Portable heating appliances</w:t>
      </w:r>
    </w:p>
    <w:p w14:paraId="3CFDE9F8" w14:textId="41E0EF7A" w:rsidR="001B3289" w:rsidRDefault="001B3289" w:rsidP="00081791">
      <w:pPr>
        <w:pStyle w:val="ListParagraph"/>
        <w:numPr>
          <w:ilvl w:val="0"/>
          <w:numId w:val="6"/>
        </w:numPr>
      </w:pPr>
      <w:r w:rsidRPr="001B3289">
        <w:t>Removal of any minor part that does not alter approval, safety of equipment</w:t>
      </w:r>
    </w:p>
    <w:p w14:paraId="6D4FF741" w14:textId="77777777" w:rsidR="00081791" w:rsidRPr="001B3289" w:rsidRDefault="00081791" w:rsidP="00081791"/>
    <w:p w14:paraId="74059573" w14:textId="77777777" w:rsidR="001B3289" w:rsidRPr="00081791" w:rsidRDefault="001B3289" w:rsidP="00081791">
      <w:pPr>
        <w:pStyle w:val="Heading2"/>
      </w:pPr>
      <w:r w:rsidRPr="00081791">
        <w:t>7 Mechanical Exemptions:</w:t>
      </w:r>
    </w:p>
    <w:p w14:paraId="15434C20" w14:textId="00373DD1" w:rsidR="001B3289" w:rsidRPr="001B3289" w:rsidRDefault="001B3289" w:rsidP="005276E3">
      <w:pPr>
        <w:pStyle w:val="ListParagraph"/>
        <w:numPr>
          <w:ilvl w:val="0"/>
          <w:numId w:val="11"/>
        </w:numPr>
      </w:pPr>
      <w:r w:rsidRPr="001B3289">
        <w:t>Portable heating appliances</w:t>
      </w:r>
    </w:p>
    <w:p w14:paraId="51CC181A" w14:textId="624B2329" w:rsidR="001B3289" w:rsidRPr="001B3289" w:rsidRDefault="001B3289" w:rsidP="005276E3">
      <w:pPr>
        <w:pStyle w:val="ListParagraph"/>
        <w:numPr>
          <w:ilvl w:val="0"/>
          <w:numId w:val="11"/>
        </w:numPr>
      </w:pPr>
      <w:r w:rsidRPr="001B3289">
        <w:t>Portable ventilation equipment</w:t>
      </w:r>
    </w:p>
    <w:p w14:paraId="1DC58B4B" w14:textId="7790CA7D" w:rsidR="001B3289" w:rsidRPr="001B3289" w:rsidRDefault="001B3289" w:rsidP="005276E3">
      <w:pPr>
        <w:pStyle w:val="ListParagraph"/>
        <w:numPr>
          <w:ilvl w:val="0"/>
          <w:numId w:val="11"/>
        </w:numPr>
      </w:pPr>
      <w:r w:rsidRPr="001B3289">
        <w:t>Portable cooling unit</w:t>
      </w:r>
    </w:p>
    <w:p w14:paraId="3E7D7AA9" w14:textId="08B50989" w:rsidR="001B3289" w:rsidRPr="001B3289" w:rsidRDefault="001B3289" w:rsidP="005276E3">
      <w:pPr>
        <w:pStyle w:val="ListParagraph"/>
        <w:numPr>
          <w:ilvl w:val="0"/>
          <w:numId w:val="11"/>
        </w:numPr>
      </w:pPr>
      <w:r w:rsidRPr="001B3289">
        <w:t>Portable evaporative coolers</w:t>
      </w:r>
    </w:p>
    <w:p w14:paraId="6ED78AFF" w14:textId="38D8B493" w:rsidR="001B3289" w:rsidRPr="001B3289" w:rsidRDefault="001B3289" w:rsidP="005276E3">
      <w:pPr>
        <w:pStyle w:val="ListParagraph"/>
        <w:numPr>
          <w:ilvl w:val="0"/>
          <w:numId w:val="11"/>
        </w:numPr>
      </w:pPr>
      <w:r w:rsidRPr="001B3289">
        <w:t>Steam, hot or chilled water piping within any heating or</w:t>
      </w:r>
      <w:r w:rsidR="005276E3">
        <w:t xml:space="preserve"> </w:t>
      </w:r>
      <w:r w:rsidRPr="001B3289">
        <w:t>cooling equipment regulated by this code</w:t>
      </w:r>
    </w:p>
    <w:p w14:paraId="5DFC3E2A" w14:textId="1A54BB52" w:rsidR="001B3289" w:rsidRPr="001B3289" w:rsidRDefault="001B3289" w:rsidP="005276E3">
      <w:pPr>
        <w:pStyle w:val="ListParagraph"/>
        <w:numPr>
          <w:ilvl w:val="0"/>
          <w:numId w:val="11"/>
        </w:numPr>
      </w:pPr>
      <w:r w:rsidRPr="001B3289">
        <w:t>Replacement of any part that does not alter its approval or safety</w:t>
      </w:r>
    </w:p>
    <w:p w14:paraId="30E9AFE5" w14:textId="6C9432E2" w:rsidR="001B3289" w:rsidRDefault="001B3289" w:rsidP="005276E3">
      <w:pPr>
        <w:pStyle w:val="ListParagraph"/>
        <w:numPr>
          <w:ilvl w:val="0"/>
          <w:numId w:val="11"/>
        </w:numPr>
      </w:pPr>
      <w:r w:rsidRPr="001B3289">
        <w:t>Self-contained refrigeration system containing 10 Ibs. or less of refrigerant and actuated by motors of 1 horsepower or less</w:t>
      </w:r>
    </w:p>
    <w:p w14:paraId="0C70ECE2" w14:textId="77777777" w:rsidR="005276E3" w:rsidRPr="001B3289" w:rsidRDefault="005276E3" w:rsidP="005276E3">
      <w:pPr>
        <w:pStyle w:val="PlainText"/>
        <w:rPr>
          <w:rFonts w:ascii="Courier New" w:hAnsi="Courier New" w:cs="Courier New"/>
        </w:rPr>
      </w:pPr>
    </w:p>
    <w:p w14:paraId="100DA77B" w14:textId="77777777" w:rsidR="001B3289" w:rsidRPr="005276E3" w:rsidRDefault="001B3289" w:rsidP="005276E3">
      <w:pPr>
        <w:pStyle w:val="Heading2"/>
      </w:pPr>
      <w:r w:rsidRPr="005276E3">
        <w:t>2 Plumbing Exemptions:</w:t>
      </w:r>
    </w:p>
    <w:p w14:paraId="76DED181" w14:textId="6826802F" w:rsidR="001B3289" w:rsidRPr="001B3289" w:rsidRDefault="001B3289" w:rsidP="005276E3">
      <w:pPr>
        <w:pStyle w:val="ListParagraph"/>
        <w:numPr>
          <w:ilvl w:val="0"/>
          <w:numId w:val="12"/>
        </w:numPr>
      </w:pPr>
      <w:r w:rsidRPr="001B3289">
        <w:t>Stopping of leaks in drains, water, soil, waste, or vent pipes.</w:t>
      </w:r>
    </w:p>
    <w:p w14:paraId="5D182810" w14:textId="281077CC" w:rsidR="001B3289" w:rsidRPr="001B3289" w:rsidRDefault="001B3289" w:rsidP="005276E3">
      <w:pPr>
        <w:pStyle w:val="ListParagraph"/>
        <w:numPr>
          <w:ilvl w:val="0"/>
          <w:numId w:val="12"/>
        </w:numPr>
      </w:pPr>
      <w:r w:rsidRPr="001B3289">
        <w:t>Cleaning of stoppages or repairing of leaks in pipes, valves, or fixtures and removal and reinstallation of water closets</w:t>
      </w:r>
    </w:p>
    <w:p w14:paraId="02C5E4BA" w14:textId="77777777" w:rsidR="001B3289" w:rsidRPr="001B3289" w:rsidRDefault="001B3289" w:rsidP="001B3289">
      <w:pPr>
        <w:pStyle w:val="PlainText"/>
        <w:rPr>
          <w:rFonts w:ascii="Courier New" w:hAnsi="Courier New" w:cs="Courier New"/>
        </w:rPr>
      </w:pPr>
    </w:p>
    <w:p w14:paraId="7CE47128" w14:textId="77777777" w:rsidR="001B3289" w:rsidRPr="001B3289" w:rsidRDefault="001B3289" w:rsidP="001B3289">
      <w:pPr>
        <w:pStyle w:val="PlainText"/>
        <w:rPr>
          <w:rFonts w:ascii="Courier New" w:hAnsi="Courier New" w:cs="Courier New"/>
        </w:rPr>
      </w:pPr>
    </w:p>
    <w:p w14:paraId="62D61793" w14:textId="110EADFB" w:rsidR="001B3289" w:rsidRPr="005276E3" w:rsidRDefault="001B3289" w:rsidP="005276E3">
      <w:pPr>
        <w:pStyle w:val="Heading1"/>
      </w:pPr>
      <w:r w:rsidRPr="005276E3">
        <w:t>PRE-PROJECT</w:t>
      </w:r>
    </w:p>
    <w:p w14:paraId="4A533F8A" w14:textId="4103DD29" w:rsidR="001B3289" w:rsidRPr="001B3289" w:rsidRDefault="001B3289" w:rsidP="001B3289">
      <w:pPr>
        <w:pStyle w:val="PlainText"/>
        <w:rPr>
          <w:rFonts w:ascii="Courier New" w:hAnsi="Courier New" w:cs="Courier New"/>
        </w:rPr>
      </w:pPr>
    </w:p>
    <w:p w14:paraId="76B96280" w14:textId="7B3531C0" w:rsidR="001B3289" w:rsidRPr="001B3289" w:rsidRDefault="001B3289" w:rsidP="005276E3">
      <w:r w:rsidRPr="001B3289">
        <w:t>1. Create Project and WO</w:t>
      </w:r>
    </w:p>
    <w:p w14:paraId="4104D2BE" w14:textId="77777777" w:rsidR="001B3289" w:rsidRPr="001B3289" w:rsidRDefault="001B3289" w:rsidP="005276E3">
      <w:r w:rsidRPr="001B3289">
        <w:t>2. Define scope of work (2-5 hours)</w:t>
      </w:r>
    </w:p>
    <w:p w14:paraId="7115A1CE" w14:textId="5B8B1CD3" w:rsidR="001B3289" w:rsidRPr="001B3289" w:rsidRDefault="001B3289" w:rsidP="005276E3">
      <w:pPr>
        <w:pStyle w:val="ListParagraph"/>
        <w:numPr>
          <w:ilvl w:val="0"/>
          <w:numId w:val="2"/>
        </w:numPr>
      </w:pPr>
      <w:r w:rsidRPr="001B3289">
        <w:t>Meet client and summarize on 11x17 one-page summary of existing/ proposed intent. Review as-built drawings to understand existing conditions and evaluate feasibility</w:t>
      </w:r>
    </w:p>
    <w:p w14:paraId="65ED536B" w14:textId="77777777" w:rsidR="001B3289" w:rsidRPr="001B3289" w:rsidRDefault="001B3289" w:rsidP="005276E3">
      <w:r w:rsidRPr="001B3289">
        <w:t>3.</w:t>
      </w:r>
      <w:r w:rsidRPr="001B3289">
        <w:tab/>
        <w:t xml:space="preserve">Develop Project Budget and Schedule </w:t>
      </w:r>
    </w:p>
    <w:p w14:paraId="5CA62C2D" w14:textId="4312FE7F" w:rsidR="001B3289" w:rsidRPr="001B3289" w:rsidRDefault="001B3289" w:rsidP="005276E3">
      <w:pPr>
        <w:pStyle w:val="ListParagraph"/>
        <w:numPr>
          <w:ilvl w:val="0"/>
          <w:numId w:val="2"/>
        </w:numPr>
      </w:pPr>
      <w:r w:rsidRPr="001B3289">
        <w:t>Obtain project approval signed Dean, AVP</w:t>
      </w:r>
    </w:p>
    <w:p w14:paraId="6DF9A14C" w14:textId="256C9B50" w:rsidR="001B3289" w:rsidRPr="001B3289" w:rsidRDefault="001B3289" w:rsidP="005276E3">
      <w:pPr>
        <w:pStyle w:val="ListParagraph"/>
        <w:numPr>
          <w:ilvl w:val="0"/>
          <w:numId w:val="2"/>
        </w:numPr>
      </w:pPr>
      <w:r w:rsidRPr="001B3289">
        <w:t xml:space="preserve">Obtain project Chartfield &amp; Submit (CFR) to Budget </w:t>
      </w:r>
    </w:p>
    <w:p w14:paraId="1CADD07B" w14:textId="69FAD9D5" w:rsidR="001B3289" w:rsidRPr="001B3289" w:rsidRDefault="001B3289" w:rsidP="005276E3">
      <w:pPr>
        <w:pStyle w:val="ListParagraph"/>
        <w:numPr>
          <w:ilvl w:val="0"/>
          <w:numId w:val="2"/>
        </w:numPr>
      </w:pPr>
      <w:r w:rsidRPr="001B3289">
        <w:t xml:space="preserve">Budget encumbers funds and establishes Project CFR # </w:t>
      </w:r>
    </w:p>
    <w:p w14:paraId="5323B980" w14:textId="77777777" w:rsidR="001B3289" w:rsidRPr="001B3289" w:rsidRDefault="001B3289" w:rsidP="005276E3">
      <w:r w:rsidRPr="001B3289">
        <w:t>4.</w:t>
      </w:r>
      <w:r w:rsidRPr="001B3289">
        <w:tab/>
        <w:t>Projects</w:t>
      </w:r>
    </w:p>
    <w:p w14:paraId="1C9053E5" w14:textId="76034F27" w:rsidR="001B3289" w:rsidRPr="001B3289" w:rsidRDefault="001B3289" w:rsidP="005276E3">
      <w:pPr>
        <w:pStyle w:val="ListParagraph"/>
        <w:numPr>
          <w:ilvl w:val="0"/>
          <w:numId w:val="2"/>
        </w:numPr>
      </w:pPr>
      <w:r w:rsidRPr="001B3289">
        <w:t>Programming, Feasibility Studies, Basis of Design</w:t>
      </w:r>
    </w:p>
    <w:p w14:paraId="67EF3D59" w14:textId="3FAACE12" w:rsidR="001B3289" w:rsidRPr="001B3289" w:rsidRDefault="001B3289" w:rsidP="005276E3">
      <w:pPr>
        <w:pStyle w:val="ListParagraph"/>
        <w:numPr>
          <w:ilvl w:val="0"/>
          <w:numId w:val="2"/>
        </w:numPr>
      </w:pPr>
      <w:r w:rsidRPr="001B3289">
        <w:t>Geo-technical and Soils</w:t>
      </w:r>
    </w:p>
    <w:p w14:paraId="60117245" w14:textId="14620B61" w:rsidR="001B3289" w:rsidRPr="001B3289" w:rsidRDefault="001B3289" w:rsidP="005276E3">
      <w:pPr>
        <w:pStyle w:val="ListParagraph"/>
        <w:numPr>
          <w:ilvl w:val="0"/>
          <w:numId w:val="2"/>
        </w:numPr>
      </w:pPr>
      <w:r w:rsidRPr="001B3289">
        <w:t>Hazardous Materials Surveys and Testing</w:t>
      </w:r>
    </w:p>
    <w:p w14:paraId="1859B356" w14:textId="5FCAB801" w:rsidR="001B3289" w:rsidRPr="001B3289" w:rsidRDefault="001B3289" w:rsidP="005276E3">
      <w:pPr>
        <w:pStyle w:val="ListParagraph"/>
        <w:numPr>
          <w:ilvl w:val="0"/>
          <w:numId w:val="2"/>
        </w:numPr>
      </w:pPr>
      <w:r w:rsidRPr="001B3289">
        <w:t>CO CEQA Review</w:t>
      </w:r>
    </w:p>
    <w:p w14:paraId="44419DCB" w14:textId="37F0E90B" w:rsidR="001B3289" w:rsidRPr="001B3289" w:rsidRDefault="001B3289" w:rsidP="005276E3">
      <w:pPr>
        <w:pStyle w:val="ListParagraph"/>
        <w:numPr>
          <w:ilvl w:val="0"/>
          <w:numId w:val="2"/>
        </w:numPr>
      </w:pPr>
      <w:r w:rsidRPr="001B3289">
        <w:t>Notice of Intent and PDC &amp; FM coordination for shop efforts</w:t>
      </w:r>
    </w:p>
    <w:p w14:paraId="1158A43D" w14:textId="77777777" w:rsidR="001B3289" w:rsidRPr="001B3289" w:rsidRDefault="001B3289" w:rsidP="005276E3"/>
    <w:p w14:paraId="10A16066" w14:textId="42C27C19" w:rsidR="001B3289" w:rsidRPr="005276E3" w:rsidRDefault="001B3289" w:rsidP="005276E3">
      <w:pPr>
        <w:pStyle w:val="Heading1"/>
      </w:pPr>
      <w:r w:rsidRPr="005276E3">
        <w:t>PRE-CONSTRUCTION</w:t>
      </w:r>
    </w:p>
    <w:p w14:paraId="19FBF14A" w14:textId="77777777" w:rsidR="001B3289" w:rsidRPr="001B3289" w:rsidRDefault="001B3289" w:rsidP="005276E3"/>
    <w:p w14:paraId="71645B41" w14:textId="3A1FB3E8" w:rsidR="001B3289" w:rsidRPr="001B3289" w:rsidRDefault="001B3289" w:rsidP="005276E3">
      <w:r w:rsidRPr="001B3289">
        <w:t>1. Solicit services of Architect/Engineer (AE)</w:t>
      </w:r>
    </w:p>
    <w:p w14:paraId="320DAF5F" w14:textId="77777777" w:rsidR="001B3289" w:rsidRPr="001B3289" w:rsidRDefault="001B3289" w:rsidP="005276E3">
      <w:r w:rsidRPr="001B3289">
        <w:t>2. Design Team under contract</w:t>
      </w:r>
    </w:p>
    <w:p w14:paraId="520D9292" w14:textId="77777777" w:rsidR="001B3289" w:rsidRPr="001B3289" w:rsidRDefault="001B3289" w:rsidP="005276E3">
      <w:r w:rsidRPr="001B3289">
        <w:t>3. Additional Service Providers, Vendors under Contract</w:t>
      </w:r>
    </w:p>
    <w:p w14:paraId="6DBCDAAE" w14:textId="77777777" w:rsidR="001B3289" w:rsidRPr="001B3289" w:rsidRDefault="001B3289" w:rsidP="005276E3">
      <w:r w:rsidRPr="001B3289">
        <w:lastRenderedPageBreak/>
        <w:t>4. CASp (projects over $752K) under Contract</w:t>
      </w:r>
    </w:p>
    <w:p w14:paraId="011E37C8" w14:textId="77777777" w:rsidR="001B3289" w:rsidRPr="001B3289" w:rsidRDefault="001B3289" w:rsidP="005276E3">
      <w:r w:rsidRPr="001B3289">
        <w:t xml:space="preserve">5. Permit Preparation: 22-xxx </w:t>
      </w:r>
    </w:p>
    <w:p w14:paraId="7F4E9CCA" w14:textId="6C57A2AA" w:rsidR="001B3289" w:rsidRPr="001B3289" w:rsidRDefault="001B3289" w:rsidP="005276E3">
      <w:pPr>
        <w:pStyle w:val="ListParagraph"/>
        <w:numPr>
          <w:ilvl w:val="0"/>
          <w:numId w:val="2"/>
        </w:numPr>
      </w:pPr>
      <w:r w:rsidRPr="001B3289">
        <w:t>BOT / CPDC Reviews (if state funded)</w:t>
      </w:r>
    </w:p>
    <w:p w14:paraId="05E1E6E0" w14:textId="2F18D9A7" w:rsidR="001B3289" w:rsidRPr="001B3289" w:rsidRDefault="001B3289" w:rsidP="005276E3">
      <w:pPr>
        <w:pStyle w:val="ListParagraph"/>
        <w:numPr>
          <w:ilvl w:val="0"/>
          <w:numId w:val="2"/>
        </w:numPr>
      </w:pPr>
      <w:r w:rsidRPr="001B3289">
        <w:t xml:space="preserve">Third Party Plan Check </w:t>
      </w:r>
    </w:p>
    <w:p w14:paraId="4662D732" w14:textId="4FCC6ABB" w:rsidR="001B3289" w:rsidRPr="001B3289" w:rsidRDefault="001B3289" w:rsidP="005276E3">
      <w:pPr>
        <w:pStyle w:val="ListParagraph"/>
        <w:numPr>
          <w:ilvl w:val="0"/>
          <w:numId w:val="2"/>
        </w:numPr>
      </w:pPr>
      <w:r w:rsidRPr="001B3289">
        <w:t>MEP Peer Review</w:t>
      </w:r>
    </w:p>
    <w:p w14:paraId="58E67F5D" w14:textId="25CD4FDF" w:rsidR="001B3289" w:rsidRPr="001B3289" w:rsidRDefault="001B3289" w:rsidP="005276E3">
      <w:pPr>
        <w:pStyle w:val="ListParagraph"/>
        <w:numPr>
          <w:ilvl w:val="0"/>
          <w:numId w:val="2"/>
        </w:numPr>
      </w:pPr>
      <w:r w:rsidRPr="001B3289">
        <w:t>Structural Review</w:t>
      </w:r>
    </w:p>
    <w:p w14:paraId="1DB109B3" w14:textId="5DCBDF10" w:rsidR="001B3289" w:rsidRPr="001B3289" w:rsidRDefault="001B3289" w:rsidP="005276E3">
      <w:pPr>
        <w:pStyle w:val="ListParagraph"/>
        <w:numPr>
          <w:ilvl w:val="0"/>
          <w:numId w:val="2"/>
        </w:numPr>
      </w:pPr>
      <w:r w:rsidRPr="001B3289">
        <w:t>CO Fire Safety Division</w:t>
      </w:r>
    </w:p>
    <w:p w14:paraId="2BCDD59F" w14:textId="141E500E" w:rsidR="001B3289" w:rsidRPr="001B3289" w:rsidRDefault="001B3289" w:rsidP="005276E3">
      <w:pPr>
        <w:pStyle w:val="ListParagraph"/>
        <w:numPr>
          <w:ilvl w:val="0"/>
          <w:numId w:val="2"/>
        </w:numPr>
      </w:pPr>
      <w:r w:rsidRPr="001B3289">
        <w:t>SFM Plan Check</w:t>
      </w:r>
    </w:p>
    <w:p w14:paraId="1288F414" w14:textId="5F9358A7" w:rsidR="001B3289" w:rsidRPr="001B3289" w:rsidRDefault="001B3289" w:rsidP="005276E3">
      <w:pPr>
        <w:pStyle w:val="ListParagraph"/>
        <w:numPr>
          <w:ilvl w:val="0"/>
          <w:numId w:val="2"/>
        </w:numPr>
      </w:pPr>
      <w:r w:rsidRPr="001B3289">
        <w:t>DSA Plan Check</w:t>
      </w:r>
    </w:p>
    <w:p w14:paraId="2B086966" w14:textId="4EC4E349" w:rsidR="001B3289" w:rsidRPr="001B3289" w:rsidRDefault="001B3289" w:rsidP="005276E3">
      <w:pPr>
        <w:pStyle w:val="ListParagraph"/>
        <w:numPr>
          <w:ilvl w:val="0"/>
          <w:numId w:val="2"/>
        </w:numPr>
      </w:pPr>
      <w:r w:rsidRPr="001B3289">
        <w:t>Local Health Department</w:t>
      </w:r>
    </w:p>
    <w:p w14:paraId="7CC0487D" w14:textId="2BF26D39" w:rsidR="001B3289" w:rsidRPr="001B3289" w:rsidRDefault="001B3289" w:rsidP="005276E3">
      <w:pPr>
        <w:pStyle w:val="ListParagraph"/>
        <w:numPr>
          <w:ilvl w:val="0"/>
          <w:numId w:val="2"/>
        </w:numPr>
      </w:pPr>
      <w:r w:rsidRPr="001B3289">
        <w:t>Permit Signed by Deputy Building Official (DBO)</w:t>
      </w:r>
    </w:p>
    <w:p w14:paraId="77A9ECD3" w14:textId="77777777" w:rsidR="001B3289" w:rsidRPr="001B3289" w:rsidRDefault="001B3289" w:rsidP="005276E3">
      <w:r w:rsidRPr="001B3289">
        <w:t>6. Obtain SSU Dig Permit</w:t>
      </w:r>
    </w:p>
    <w:p w14:paraId="4CEF5FF3" w14:textId="77777777" w:rsidR="001B3289" w:rsidRPr="001B3289" w:rsidRDefault="001B3289" w:rsidP="005276E3">
      <w:r w:rsidRPr="001B3289">
        <w:t>7. SSU Internal Reviews</w:t>
      </w:r>
    </w:p>
    <w:p w14:paraId="1640CC84" w14:textId="22D5C4E4" w:rsidR="001B3289" w:rsidRPr="001B3289" w:rsidRDefault="001B3289" w:rsidP="005276E3">
      <w:pPr>
        <w:pStyle w:val="ListParagraph"/>
        <w:numPr>
          <w:ilvl w:val="0"/>
          <w:numId w:val="2"/>
        </w:numPr>
      </w:pPr>
      <w:r w:rsidRPr="001B3289">
        <w:t>Space Committee Review</w:t>
      </w:r>
    </w:p>
    <w:p w14:paraId="4EF29242" w14:textId="160F92E4" w:rsidR="001B3289" w:rsidRPr="001B3289" w:rsidRDefault="001B3289" w:rsidP="005276E3">
      <w:pPr>
        <w:pStyle w:val="ListParagraph"/>
        <w:numPr>
          <w:ilvl w:val="0"/>
          <w:numId w:val="2"/>
        </w:numPr>
      </w:pPr>
      <w:r w:rsidRPr="001B3289">
        <w:t>Student Disability Services Review</w:t>
      </w:r>
    </w:p>
    <w:p w14:paraId="4AE1D18E" w14:textId="389C1B6D" w:rsidR="001B3289" w:rsidRPr="001B3289" w:rsidRDefault="001B3289" w:rsidP="005276E3">
      <w:pPr>
        <w:pStyle w:val="ListParagraph"/>
        <w:numPr>
          <w:ilvl w:val="0"/>
          <w:numId w:val="2"/>
        </w:numPr>
      </w:pPr>
      <w:r w:rsidRPr="001B3289">
        <w:t>EHS Review</w:t>
      </w:r>
    </w:p>
    <w:p w14:paraId="54311DC9" w14:textId="7EE9F131" w:rsidR="001B3289" w:rsidRPr="001B3289" w:rsidRDefault="001B3289" w:rsidP="005276E3">
      <w:pPr>
        <w:pStyle w:val="ListParagraph"/>
        <w:numPr>
          <w:ilvl w:val="0"/>
          <w:numId w:val="2"/>
        </w:numPr>
      </w:pPr>
      <w:r w:rsidRPr="001B3289">
        <w:t>IT Review</w:t>
      </w:r>
    </w:p>
    <w:p w14:paraId="7B5082C1" w14:textId="22B1AC13" w:rsidR="001B3289" w:rsidRPr="001B3289" w:rsidRDefault="001B3289" w:rsidP="005276E3">
      <w:pPr>
        <w:pStyle w:val="ListParagraph"/>
        <w:numPr>
          <w:ilvl w:val="0"/>
          <w:numId w:val="2"/>
        </w:numPr>
      </w:pPr>
      <w:r w:rsidRPr="001B3289">
        <w:t>Facilities Services applicable Trade Reviews</w:t>
      </w:r>
    </w:p>
    <w:p w14:paraId="5AB5250A" w14:textId="77777777" w:rsidR="001B3289" w:rsidRPr="001B3289" w:rsidRDefault="001B3289" w:rsidP="005276E3">
      <w:r w:rsidRPr="001B3289">
        <w:t xml:space="preserve">8. Amend State, Non-State Capital Outlay for BOT </w:t>
      </w:r>
    </w:p>
    <w:p w14:paraId="725AE571" w14:textId="77777777" w:rsidR="001B3289" w:rsidRPr="001B3289" w:rsidRDefault="001B3289" w:rsidP="005276E3">
      <w:r w:rsidRPr="001B3289">
        <w:t>9. Bidding &amp; Contracting</w:t>
      </w:r>
    </w:p>
    <w:p w14:paraId="24212713" w14:textId="77777777" w:rsidR="001B3289" w:rsidRPr="001B3289" w:rsidRDefault="001B3289" w:rsidP="005276E3">
      <w:r w:rsidRPr="001B3289">
        <w:t>10. General Contractor Notice to Proceed (NTP) Issued</w:t>
      </w:r>
    </w:p>
    <w:p w14:paraId="26E4C3AB" w14:textId="77777777" w:rsidR="001B3289" w:rsidRPr="001B3289" w:rsidRDefault="001B3289" w:rsidP="005276E3">
      <w:r w:rsidRPr="001B3289">
        <w:t>11. Project Manager (PM) Under Contract</w:t>
      </w:r>
    </w:p>
    <w:p w14:paraId="313340B4" w14:textId="77777777" w:rsidR="001B3289" w:rsidRPr="001B3289" w:rsidRDefault="001B3289" w:rsidP="005276E3">
      <w:r w:rsidRPr="001B3289">
        <w:t>12. Inspector of Record (IOR) Under Contract</w:t>
      </w:r>
    </w:p>
    <w:p w14:paraId="1645FB1B" w14:textId="77777777" w:rsidR="001B3289" w:rsidRPr="001B3289" w:rsidRDefault="001B3289" w:rsidP="005276E3">
      <w:r w:rsidRPr="001B3289">
        <w:t>13. BRIP Insurance Enrolled (752K)</w:t>
      </w:r>
    </w:p>
    <w:p w14:paraId="7C35D275" w14:textId="134CC3AF" w:rsidR="001B3289" w:rsidRPr="001B3289" w:rsidRDefault="001B3289" w:rsidP="005276E3">
      <w:r w:rsidRPr="001B3289">
        <w:t xml:space="preserve">14. Capital Project Management Checklist </w:t>
      </w:r>
    </w:p>
    <w:p w14:paraId="37D7DA0D" w14:textId="77777777" w:rsidR="001B3289" w:rsidRPr="001B3289" w:rsidRDefault="001B3289" w:rsidP="005276E3"/>
    <w:p w14:paraId="6ED4EED3" w14:textId="02FBBDAF" w:rsidR="001B3289" w:rsidRPr="005276E3" w:rsidRDefault="001B3289" w:rsidP="005276E3">
      <w:pPr>
        <w:pStyle w:val="Heading1"/>
      </w:pPr>
      <w:r w:rsidRPr="005276E3">
        <w:t>CONSTRUCTION</w:t>
      </w:r>
    </w:p>
    <w:p w14:paraId="79DB0724" w14:textId="77777777" w:rsidR="001B3289" w:rsidRPr="001B3289" w:rsidRDefault="001B3289" w:rsidP="005276E3"/>
    <w:p w14:paraId="62ADDEE5" w14:textId="0EA8A364" w:rsidR="001B3289" w:rsidRPr="001B3289" w:rsidRDefault="001B3289" w:rsidP="005276E3">
      <w:r w:rsidRPr="001B3289">
        <w:t xml:space="preserve">1. Contractor NTP </w:t>
      </w:r>
    </w:p>
    <w:p w14:paraId="434CE9E8" w14:textId="77777777" w:rsidR="001B3289" w:rsidRPr="001B3289" w:rsidRDefault="001B3289" w:rsidP="005276E3">
      <w:r w:rsidRPr="001B3289">
        <w:t>2. Inspections</w:t>
      </w:r>
    </w:p>
    <w:p w14:paraId="78B646A4" w14:textId="2FA1F291" w:rsidR="001B3289" w:rsidRPr="001B3289" w:rsidRDefault="001B3289" w:rsidP="005276E3">
      <w:pPr>
        <w:pStyle w:val="ListParagraph"/>
        <w:numPr>
          <w:ilvl w:val="0"/>
          <w:numId w:val="2"/>
        </w:numPr>
      </w:pPr>
      <w:r w:rsidRPr="001B3289">
        <w:t>CASp Inspection and Approval (projects over $752K)</w:t>
      </w:r>
    </w:p>
    <w:p w14:paraId="03C0E7DC" w14:textId="577986C3" w:rsidR="001B3289" w:rsidRPr="001B3289" w:rsidRDefault="001B3289" w:rsidP="005276E3">
      <w:pPr>
        <w:pStyle w:val="ListParagraph"/>
        <w:numPr>
          <w:ilvl w:val="0"/>
          <w:numId w:val="2"/>
        </w:numPr>
      </w:pPr>
      <w:r w:rsidRPr="001B3289">
        <w:t xml:space="preserve">IOR Final Inspection </w:t>
      </w:r>
    </w:p>
    <w:p w14:paraId="1A8B9427" w14:textId="77777777" w:rsidR="001B3289" w:rsidRPr="001B3289" w:rsidRDefault="001B3289" w:rsidP="005276E3">
      <w:r w:rsidRPr="001B3289">
        <w:t>3. SSU Internal Updates</w:t>
      </w:r>
    </w:p>
    <w:p w14:paraId="77BF5C9A" w14:textId="7E0D20AF" w:rsidR="001B3289" w:rsidRPr="001B3289" w:rsidRDefault="001B3289" w:rsidP="005276E3">
      <w:pPr>
        <w:pStyle w:val="ListParagraph"/>
        <w:numPr>
          <w:ilvl w:val="0"/>
          <w:numId w:val="2"/>
        </w:numPr>
      </w:pPr>
      <w:r w:rsidRPr="001B3289">
        <w:t>IT, Phones, Data, Directory Updates</w:t>
      </w:r>
    </w:p>
    <w:p w14:paraId="0350883E" w14:textId="54709FFA" w:rsidR="001B3289" w:rsidRPr="001B3289" w:rsidRDefault="001B3289" w:rsidP="005276E3">
      <w:pPr>
        <w:pStyle w:val="ListParagraph"/>
        <w:numPr>
          <w:ilvl w:val="0"/>
          <w:numId w:val="2"/>
        </w:numPr>
      </w:pPr>
      <w:r w:rsidRPr="001B3289">
        <w:t>Keys and Access Updates</w:t>
      </w:r>
    </w:p>
    <w:p w14:paraId="43877596" w14:textId="77777777" w:rsidR="001B3289" w:rsidRPr="001B3289" w:rsidRDefault="001B3289" w:rsidP="005276E3">
      <w:r w:rsidRPr="001B3289">
        <w:t>4. Required for Occupancy</w:t>
      </w:r>
    </w:p>
    <w:p w14:paraId="3EB6C4C6" w14:textId="2BCF2F8D" w:rsidR="001B3289" w:rsidRPr="001B3289" w:rsidRDefault="001B3289" w:rsidP="005276E3">
      <w:pPr>
        <w:pStyle w:val="ListParagraph"/>
        <w:numPr>
          <w:ilvl w:val="0"/>
          <w:numId w:val="2"/>
        </w:numPr>
      </w:pPr>
      <w:r w:rsidRPr="001B3289">
        <w:t>Final Inspection Punch List to General Contractor</w:t>
      </w:r>
    </w:p>
    <w:p w14:paraId="04A7C324" w14:textId="142A2297" w:rsidR="001B3289" w:rsidRPr="001B3289" w:rsidRDefault="001B3289" w:rsidP="005276E3">
      <w:pPr>
        <w:pStyle w:val="ListParagraph"/>
        <w:numPr>
          <w:ilvl w:val="0"/>
          <w:numId w:val="2"/>
        </w:numPr>
      </w:pPr>
      <w:r w:rsidRPr="001B3289">
        <w:t>SFM Inspection</w:t>
      </w:r>
    </w:p>
    <w:p w14:paraId="32F5DC13" w14:textId="2FD52CE8" w:rsidR="001B3289" w:rsidRPr="001B3289" w:rsidRDefault="001B3289" w:rsidP="005276E3">
      <w:pPr>
        <w:pStyle w:val="ListParagraph"/>
        <w:numPr>
          <w:ilvl w:val="0"/>
          <w:numId w:val="2"/>
        </w:numPr>
      </w:pPr>
      <w:r w:rsidRPr="001B3289">
        <w:t>Occupancy Change Order</w:t>
      </w:r>
    </w:p>
    <w:p w14:paraId="1D088DE3" w14:textId="5F260E3E" w:rsidR="001B3289" w:rsidRPr="001B3289" w:rsidRDefault="001B3289" w:rsidP="005276E3">
      <w:pPr>
        <w:pStyle w:val="ListParagraph"/>
        <w:numPr>
          <w:ilvl w:val="0"/>
          <w:numId w:val="2"/>
        </w:numPr>
      </w:pPr>
      <w:r w:rsidRPr="001B3289">
        <w:t>File Certification of Occupancy &amp; Completion / Release of Retention (Form 702.02-OCR) Certified by DBO</w:t>
      </w:r>
    </w:p>
    <w:p w14:paraId="6C37EDCB" w14:textId="77777777" w:rsidR="001B3289" w:rsidRPr="001B3289" w:rsidRDefault="001B3289" w:rsidP="005276E3">
      <w:r w:rsidRPr="001B3289">
        <w:t xml:space="preserve">5. Required for Notice of Completion </w:t>
      </w:r>
    </w:p>
    <w:p w14:paraId="38AA64A8" w14:textId="2C1D3231" w:rsidR="001B3289" w:rsidRPr="001B3289" w:rsidRDefault="001B3289" w:rsidP="005276E3">
      <w:pPr>
        <w:pStyle w:val="ListParagraph"/>
        <w:numPr>
          <w:ilvl w:val="0"/>
          <w:numId w:val="2"/>
        </w:numPr>
      </w:pPr>
      <w:r w:rsidRPr="001B3289">
        <w:lastRenderedPageBreak/>
        <w:t>HVAC Balance Report</w:t>
      </w:r>
    </w:p>
    <w:p w14:paraId="7BE447AF" w14:textId="5BD98B87" w:rsidR="001B3289" w:rsidRPr="001B3289" w:rsidRDefault="001B3289" w:rsidP="005276E3">
      <w:pPr>
        <w:pStyle w:val="ListParagraph"/>
        <w:numPr>
          <w:ilvl w:val="0"/>
          <w:numId w:val="2"/>
        </w:numPr>
      </w:pPr>
      <w:r w:rsidRPr="001B3289">
        <w:t>Keys / Keying</w:t>
      </w:r>
    </w:p>
    <w:p w14:paraId="7F9F0FCA" w14:textId="3333E33D" w:rsidR="001B3289" w:rsidRPr="001B3289" w:rsidRDefault="001B3289" w:rsidP="005276E3">
      <w:pPr>
        <w:pStyle w:val="ListParagraph"/>
        <w:numPr>
          <w:ilvl w:val="0"/>
          <w:numId w:val="2"/>
        </w:numPr>
      </w:pPr>
      <w:r w:rsidRPr="001B3289">
        <w:t xml:space="preserve">Training </w:t>
      </w:r>
    </w:p>
    <w:p w14:paraId="142DA51B" w14:textId="2E54146C" w:rsidR="001B3289" w:rsidRPr="001B3289" w:rsidRDefault="001B3289" w:rsidP="005276E3">
      <w:pPr>
        <w:pStyle w:val="ListParagraph"/>
        <w:numPr>
          <w:ilvl w:val="0"/>
          <w:numId w:val="2"/>
        </w:numPr>
      </w:pPr>
      <w:r w:rsidRPr="001B3289">
        <w:t>Final Inspection Punch List Completed</w:t>
      </w:r>
    </w:p>
    <w:p w14:paraId="3623C5DD" w14:textId="23988CE6" w:rsidR="001B3289" w:rsidRPr="001B3289" w:rsidRDefault="001B3289" w:rsidP="005276E3">
      <w:pPr>
        <w:pStyle w:val="ListParagraph"/>
        <w:numPr>
          <w:ilvl w:val="0"/>
          <w:numId w:val="2"/>
        </w:numPr>
      </w:pPr>
      <w:r w:rsidRPr="001B3289">
        <w:t>Special Inspection Final Report</w:t>
      </w:r>
    </w:p>
    <w:p w14:paraId="156A8CF3" w14:textId="2DD54888" w:rsidR="001B3289" w:rsidRPr="001B3289" w:rsidRDefault="001B3289" w:rsidP="005276E3">
      <w:pPr>
        <w:pStyle w:val="ListParagraph"/>
        <w:numPr>
          <w:ilvl w:val="0"/>
          <w:numId w:val="2"/>
        </w:numPr>
      </w:pPr>
      <w:r w:rsidRPr="001B3289">
        <w:t>Elevator Inspection</w:t>
      </w:r>
    </w:p>
    <w:p w14:paraId="33ADFBB4" w14:textId="206288E4" w:rsidR="001B3289" w:rsidRPr="001B3289" w:rsidRDefault="001B3289" w:rsidP="005276E3">
      <w:pPr>
        <w:pStyle w:val="ListParagraph"/>
        <w:numPr>
          <w:ilvl w:val="0"/>
          <w:numId w:val="2"/>
        </w:numPr>
      </w:pPr>
      <w:r w:rsidRPr="001B3289">
        <w:t>Other Regulatory Inspection (CASp, Health Dept.)</w:t>
      </w:r>
    </w:p>
    <w:p w14:paraId="349DEF6C" w14:textId="36E420F5" w:rsidR="001B3289" w:rsidRPr="001B3289" w:rsidRDefault="001B3289" w:rsidP="005276E3">
      <w:pPr>
        <w:pStyle w:val="ListParagraph"/>
        <w:numPr>
          <w:ilvl w:val="0"/>
          <w:numId w:val="2"/>
        </w:numPr>
      </w:pPr>
      <w:r w:rsidRPr="001B3289">
        <w:t>Removal of Temporary Facilities</w:t>
      </w:r>
    </w:p>
    <w:p w14:paraId="29F6E391" w14:textId="08085854" w:rsidR="001B3289" w:rsidRPr="001B3289" w:rsidRDefault="001B3289" w:rsidP="005276E3">
      <w:pPr>
        <w:pStyle w:val="ListParagraph"/>
        <w:numPr>
          <w:ilvl w:val="0"/>
          <w:numId w:val="2"/>
        </w:numPr>
      </w:pPr>
      <w:r w:rsidRPr="001B3289">
        <w:t>Final Cleaning</w:t>
      </w:r>
    </w:p>
    <w:p w14:paraId="7F8509A3" w14:textId="70463DD1" w:rsidR="001B3289" w:rsidRPr="001B3289" w:rsidRDefault="001B3289" w:rsidP="005276E3">
      <w:pPr>
        <w:pStyle w:val="ListParagraph"/>
        <w:numPr>
          <w:ilvl w:val="0"/>
          <w:numId w:val="2"/>
        </w:numPr>
      </w:pPr>
      <w:r w:rsidRPr="001B3289">
        <w:t>Commissioning</w:t>
      </w:r>
    </w:p>
    <w:p w14:paraId="2DCFBBDC" w14:textId="0BBF925F" w:rsidR="001B3289" w:rsidRPr="001B3289" w:rsidRDefault="001B3289" w:rsidP="005276E3">
      <w:pPr>
        <w:pStyle w:val="ListParagraph"/>
        <w:numPr>
          <w:ilvl w:val="0"/>
          <w:numId w:val="2"/>
        </w:numPr>
      </w:pPr>
      <w:r w:rsidRPr="001B3289">
        <w:t>Cessation of Onsite Labor</w:t>
      </w:r>
    </w:p>
    <w:p w14:paraId="1566B453" w14:textId="2E7CCAAE" w:rsidR="001B3289" w:rsidRPr="001B3289" w:rsidRDefault="001B3289" w:rsidP="005276E3">
      <w:pPr>
        <w:pStyle w:val="ListParagraph"/>
        <w:numPr>
          <w:ilvl w:val="0"/>
          <w:numId w:val="2"/>
        </w:numPr>
      </w:pPr>
      <w:r w:rsidRPr="001B3289">
        <w:t xml:space="preserve">Other 01700 Requirements </w:t>
      </w:r>
    </w:p>
    <w:p w14:paraId="20209FFB" w14:textId="5A08D9C7" w:rsidR="001B3289" w:rsidRPr="001B3289" w:rsidRDefault="001B3289" w:rsidP="005276E3">
      <w:pPr>
        <w:pStyle w:val="ListParagraph"/>
        <w:numPr>
          <w:ilvl w:val="0"/>
          <w:numId w:val="2"/>
        </w:numPr>
      </w:pPr>
      <w:r w:rsidRPr="001B3289">
        <w:t>Certification of Completion (Form 702.02-OCR) Certified by AE, PM, IOR, DBO</w:t>
      </w:r>
    </w:p>
    <w:p w14:paraId="1EA63322" w14:textId="77777777" w:rsidR="001B3289" w:rsidRPr="001B3289" w:rsidRDefault="001B3289" w:rsidP="005276E3">
      <w:r w:rsidRPr="001B3289">
        <w:t xml:space="preserve">6. Required for Release of Retention </w:t>
      </w:r>
    </w:p>
    <w:p w14:paraId="690455BF" w14:textId="61BED6A6" w:rsidR="001B3289" w:rsidRPr="001B3289" w:rsidRDefault="001B3289" w:rsidP="005276E3">
      <w:pPr>
        <w:pStyle w:val="ListParagraph"/>
        <w:numPr>
          <w:ilvl w:val="0"/>
          <w:numId w:val="2"/>
        </w:numPr>
      </w:pPr>
      <w:r w:rsidRPr="001B3289">
        <w:t>Spare Parts / Materials (attic stock)</w:t>
      </w:r>
    </w:p>
    <w:p w14:paraId="665A7BA4" w14:textId="38F029B4" w:rsidR="001B3289" w:rsidRPr="001B3289" w:rsidRDefault="001B3289" w:rsidP="005276E3">
      <w:pPr>
        <w:pStyle w:val="ListParagraph"/>
        <w:numPr>
          <w:ilvl w:val="0"/>
          <w:numId w:val="2"/>
        </w:numPr>
      </w:pPr>
      <w:r w:rsidRPr="001B3289">
        <w:t>Warranties</w:t>
      </w:r>
    </w:p>
    <w:p w14:paraId="38463B10" w14:textId="40461FCF" w:rsidR="001B3289" w:rsidRPr="001B3289" w:rsidRDefault="001B3289" w:rsidP="005276E3">
      <w:pPr>
        <w:pStyle w:val="ListParagraph"/>
        <w:numPr>
          <w:ilvl w:val="0"/>
          <w:numId w:val="2"/>
        </w:numPr>
      </w:pPr>
      <w:r w:rsidRPr="001B3289">
        <w:t>As-Builts</w:t>
      </w:r>
    </w:p>
    <w:p w14:paraId="7954B1A5" w14:textId="63F64B1F" w:rsidR="001B3289" w:rsidRPr="001B3289" w:rsidRDefault="001B3289" w:rsidP="005276E3">
      <w:pPr>
        <w:pStyle w:val="ListParagraph"/>
        <w:numPr>
          <w:ilvl w:val="0"/>
          <w:numId w:val="2"/>
        </w:numPr>
      </w:pPr>
      <w:r w:rsidRPr="001B3289">
        <w:t>As-Built Schedules</w:t>
      </w:r>
    </w:p>
    <w:p w14:paraId="4130092B" w14:textId="2BA75D45" w:rsidR="001B3289" w:rsidRPr="001B3289" w:rsidRDefault="001B3289" w:rsidP="005276E3">
      <w:pPr>
        <w:pStyle w:val="ListParagraph"/>
        <w:numPr>
          <w:ilvl w:val="0"/>
          <w:numId w:val="2"/>
        </w:numPr>
      </w:pPr>
      <w:r w:rsidRPr="001B3289">
        <w:t>Landscape Maintenance Period Ends</w:t>
      </w:r>
    </w:p>
    <w:p w14:paraId="6ADC84C5" w14:textId="724105B6" w:rsidR="001B3289" w:rsidRPr="001B3289" w:rsidRDefault="001B3289" w:rsidP="005276E3">
      <w:pPr>
        <w:pStyle w:val="ListParagraph"/>
        <w:numPr>
          <w:ilvl w:val="0"/>
          <w:numId w:val="2"/>
        </w:numPr>
      </w:pPr>
      <w:r w:rsidRPr="001B3289">
        <w:t>Operation &amp; Maintenance Manuals (O&amp;M)</w:t>
      </w:r>
    </w:p>
    <w:p w14:paraId="28DE64B7" w14:textId="6417C14D" w:rsidR="001B3289" w:rsidRPr="001B3289" w:rsidRDefault="001B3289" w:rsidP="005276E3">
      <w:pPr>
        <w:pStyle w:val="ListParagraph"/>
        <w:numPr>
          <w:ilvl w:val="0"/>
          <w:numId w:val="2"/>
        </w:numPr>
      </w:pPr>
      <w:r w:rsidRPr="001B3289">
        <w:t>Claims Resolved or Funds Held</w:t>
      </w:r>
    </w:p>
    <w:p w14:paraId="76CA90BA" w14:textId="733B762F" w:rsidR="001B3289" w:rsidRPr="001B3289" w:rsidRDefault="001B3289" w:rsidP="005276E3">
      <w:pPr>
        <w:pStyle w:val="ListParagraph"/>
        <w:numPr>
          <w:ilvl w:val="0"/>
          <w:numId w:val="2"/>
        </w:numPr>
      </w:pPr>
      <w:r w:rsidRPr="001B3289">
        <w:t>Stop Notices Closed or Funds Held</w:t>
      </w:r>
    </w:p>
    <w:p w14:paraId="5425F4FD" w14:textId="6C7B13CC" w:rsidR="001B3289" w:rsidRPr="001B3289" w:rsidRDefault="001B3289" w:rsidP="005276E3">
      <w:pPr>
        <w:pStyle w:val="ListParagraph"/>
        <w:numPr>
          <w:ilvl w:val="0"/>
          <w:numId w:val="2"/>
        </w:numPr>
      </w:pPr>
      <w:r w:rsidRPr="001B3289">
        <w:t>Release of Retention (Form 702.02-OCR) Certified by PM and University Construction Administrator</w:t>
      </w:r>
    </w:p>
    <w:p w14:paraId="4F346E31" w14:textId="77777777" w:rsidR="001B3289" w:rsidRPr="005276E3" w:rsidRDefault="001B3289" w:rsidP="005276E3">
      <w:pPr>
        <w:pStyle w:val="Heading1"/>
      </w:pPr>
      <w:r w:rsidRPr="005276E3">
        <w:t>PROJECT CLOSEOUT</w:t>
      </w:r>
    </w:p>
    <w:p w14:paraId="2974374D" w14:textId="77777777" w:rsidR="001B3289" w:rsidRPr="001B3289" w:rsidRDefault="001B3289" w:rsidP="005276E3"/>
    <w:p w14:paraId="6A7A5538" w14:textId="48B37723" w:rsidR="001B3289" w:rsidRPr="001B3289" w:rsidRDefault="001B3289" w:rsidP="005276E3">
      <w:r w:rsidRPr="001B3289">
        <w:t>1. Archive in MetaBIM</w:t>
      </w:r>
    </w:p>
    <w:p w14:paraId="722433C9" w14:textId="77777777" w:rsidR="001B3289" w:rsidRPr="001B3289" w:rsidRDefault="001B3289" w:rsidP="005276E3">
      <w:r w:rsidRPr="001B3289">
        <w:t>2. Update Space, Facilities Database (SFDB) and Building Updates for annual submittal</w:t>
      </w:r>
    </w:p>
    <w:p w14:paraId="71E39C2E" w14:textId="77777777" w:rsidR="001B3289" w:rsidRPr="001B3289" w:rsidRDefault="001B3289" w:rsidP="005276E3">
      <w:r w:rsidRPr="001B3289">
        <w:t>3. Final Project Budget</w:t>
      </w:r>
    </w:p>
    <w:p w14:paraId="43EB7BC9" w14:textId="7FF8CADA" w:rsidR="001B3289" w:rsidRPr="001B3289" w:rsidRDefault="001B3289" w:rsidP="005276E3">
      <w:pPr>
        <w:pStyle w:val="ListParagraph"/>
        <w:numPr>
          <w:ilvl w:val="0"/>
          <w:numId w:val="2"/>
        </w:numPr>
      </w:pPr>
      <w:r w:rsidRPr="001B3289">
        <w:t xml:space="preserve">Payout of Retention </w:t>
      </w:r>
    </w:p>
    <w:p w14:paraId="3BF8973A" w14:textId="150263E0" w:rsidR="001B3289" w:rsidRPr="001B3289" w:rsidRDefault="001B3289" w:rsidP="005276E3">
      <w:pPr>
        <w:pStyle w:val="ListParagraph"/>
        <w:numPr>
          <w:ilvl w:val="0"/>
          <w:numId w:val="2"/>
        </w:numPr>
      </w:pPr>
      <w:r w:rsidRPr="001B3289">
        <w:t>FM Cost Recovery</w:t>
      </w:r>
    </w:p>
    <w:p w14:paraId="4ACE514E" w14:textId="57C590DD" w:rsidR="001B3289" w:rsidRPr="001B3289" w:rsidRDefault="001B3289" w:rsidP="005276E3">
      <w:pPr>
        <w:pStyle w:val="ListParagraph"/>
        <w:numPr>
          <w:ilvl w:val="0"/>
          <w:numId w:val="2"/>
        </w:numPr>
      </w:pPr>
      <w:r w:rsidRPr="001B3289">
        <w:t>Budget Reconciliation and Return of Unused Funds</w:t>
      </w:r>
    </w:p>
    <w:p w14:paraId="6811F0E1" w14:textId="77777777" w:rsidR="001B3289" w:rsidRPr="001B3289" w:rsidRDefault="001B3289" w:rsidP="005276E3">
      <w:r w:rsidRPr="001B3289">
        <w:t>4. CPDC may require Project Performance Report (PPR) to Chancellor’s Office 60-days within Notice of Completion for 2 Major Capital Projects and 1 Small project each year</w:t>
      </w:r>
    </w:p>
    <w:p w14:paraId="1352D5E3" w14:textId="77777777" w:rsidR="001B3289" w:rsidRPr="001B3289" w:rsidRDefault="001B3289" w:rsidP="005276E3">
      <w:r w:rsidRPr="001B3289">
        <w:t>5. Add new systems to Facilities Management Maintenance Schedule</w:t>
      </w:r>
    </w:p>
    <w:p w14:paraId="6BE41963" w14:textId="77777777" w:rsidR="001B3289" w:rsidRPr="001B3289" w:rsidRDefault="001B3289" w:rsidP="005276E3">
      <w:r w:rsidRPr="001B3289">
        <w:t>6. SSU Customer Satisfaction Survey</w:t>
      </w:r>
    </w:p>
    <w:p w14:paraId="28AEE673" w14:textId="77777777" w:rsidR="001B3289" w:rsidRPr="001B3289" w:rsidRDefault="001B3289" w:rsidP="005276E3">
      <w:r w:rsidRPr="001B3289">
        <w:t>7. Project Handoff – FPS turns over documents, discuss PMs</w:t>
      </w:r>
    </w:p>
    <w:p w14:paraId="58CB8A70" w14:textId="77777777" w:rsidR="001B3289" w:rsidRPr="001B3289" w:rsidRDefault="001B3289" w:rsidP="005276E3"/>
    <w:p w14:paraId="2A802EEE" w14:textId="73F3D636" w:rsidR="001B3289" w:rsidRPr="005276E3" w:rsidRDefault="001B3289" w:rsidP="005276E3">
      <w:r w:rsidRPr="001B3289">
        <w:t>Revised 01 1</w:t>
      </w:r>
      <w:r w:rsidR="00634757">
        <w:t>3</w:t>
      </w:r>
      <w:r w:rsidRPr="001B3289">
        <w:t xml:space="preserve"> 22</w:t>
      </w:r>
    </w:p>
    <w:sectPr w:rsidR="001B3289" w:rsidRPr="005276E3" w:rsidSect="00DC494D">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F26C6D" w14:textId="77777777" w:rsidR="00943573" w:rsidRDefault="00943573" w:rsidP="005276E3">
      <w:r>
        <w:separator/>
      </w:r>
    </w:p>
  </w:endnote>
  <w:endnote w:type="continuationSeparator" w:id="0">
    <w:p w14:paraId="6AA27D70" w14:textId="77777777" w:rsidR="00943573" w:rsidRDefault="00943573" w:rsidP="00527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E7183" w14:textId="77777777" w:rsidR="00943573" w:rsidRDefault="00943573" w:rsidP="005276E3">
      <w:r>
        <w:separator/>
      </w:r>
    </w:p>
  </w:footnote>
  <w:footnote w:type="continuationSeparator" w:id="0">
    <w:p w14:paraId="02EB7B96" w14:textId="77777777" w:rsidR="00943573" w:rsidRDefault="00943573" w:rsidP="005276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219A8"/>
    <w:multiLevelType w:val="hybridMultilevel"/>
    <w:tmpl w:val="D3AE4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F59D2"/>
    <w:multiLevelType w:val="hybridMultilevel"/>
    <w:tmpl w:val="2996E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35DC4"/>
    <w:multiLevelType w:val="hybridMultilevel"/>
    <w:tmpl w:val="DDC670FE"/>
    <w:lvl w:ilvl="0" w:tplc="F15CE7CC">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3C15AA"/>
    <w:multiLevelType w:val="hybridMultilevel"/>
    <w:tmpl w:val="A3080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51727C"/>
    <w:multiLevelType w:val="hybridMultilevel"/>
    <w:tmpl w:val="B4165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EE000A"/>
    <w:multiLevelType w:val="hybridMultilevel"/>
    <w:tmpl w:val="64989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E86F6E"/>
    <w:multiLevelType w:val="hybridMultilevel"/>
    <w:tmpl w:val="4B2688D8"/>
    <w:lvl w:ilvl="0" w:tplc="40183034">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663657"/>
    <w:multiLevelType w:val="hybridMultilevel"/>
    <w:tmpl w:val="B4744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302ABC"/>
    <w:multiLevelType w:val="hybridMultilevel"/>
    <w:tmpl w:val="340874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12F1F0D"/>
    <w:multiLevelType w:val="hybridMultilevel"/>
    <w:tmpl w:val="DF72A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E53271"/>
    <w:multiLevelType w:val="hybridMultilevel"/>
    <w:tmpl w:val="88824934"/>
    <w:lvl w:ilvl="0" w:tplc="40183034">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3B1D3E"/>
    <w:multiLevelType w:val="hybridMultilevel"/>
    <w:tmpl w:val="34A89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FF7CC3"/>
    <w:multiLevelType w:val="hybridMultilevel"/>
    <w:tmpl w:val="0C28C200"/>
    <w:lvl w:ilvl="0" w:tplc="08064664">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442485"/>
    <w:multiLevelType w:val="hybridMultilevel"/>
    <w:tmpl w:val="878A6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8D0B88"/>
    <w:multiLevelType w:val="hybridMultilevel"/>
    <w:tmpl w:val="413649F6"/>
    <w:lvl w:ilvl="0" w:tplc="F228A5C4">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B71918"/>
    <w:multiLevelType w:val="hybridMultilevel"/>
    <w:tmpl w:val="DC983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8F30A2"/>
    <w:multiLevelType w:val="hybridMultilevel"/>
    <w:tmpl w:val="D7D48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F97C4D"/>
    <w:multiLevelType w:val="hybridMultilevel"/>
    <w:tmpl w:val="F67C9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47370F"/>
    <w:multiLevelType w:val="hybridMultilevel"/>
    <w:tmpl w:val="EF44C32A"/>
    <w:lvl w:ilvl="0" w:tplc="533CAA6A">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7A2CC4"/>
    <w:multiLevelType w:val="hybridMultilevel"/>
    <w:tmpl w:val="28220B46"/>
    <w:lvl w:ilvl="0" w:tplc="533CAA6A">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7"/>
  </w:num>
  <w:num w:numId="4">
    <w:abstractNumId w:val="19"/>
  </w:num>
  <w:num w:numId="5">
    <w:abstractNumId w:val="18"/>
  </w:num>
  <w:num w:numId="6">
    <w:abstractNumId w:val="10"/>
  </w:num>
  <w:num w:numId="7">
    <w:abstractNumId w:val="12"/>
  </w:num>
  <w:num w:numId="8">
    <w:abstractNumId w:val="11"/>
  </w:num>
  <w:num w:numId="9">
    <w:abstractNumId w:val="15"/>
  </w:num>
  <w:num w:numId="10">
    <w:abstractNumId w:val="6"/>
  </w:num>
  <w:num w:numId="11">
    <w:abstractNumId w:val="2"/>
  </w:num>
  <w:num w:numId="12">
    <w:abstractNumId w:val="14"/>
  </w:num>
  <w:num w:numId="13">
    <w:abstractNumId w:val="13"/>
  </w:num>
  <w:num w:numId="14">
    <w:abstractNumId w:val="0"/>
  </w:num>
  <w:num w:numId="15">
    <w:abstractNumId w:val="16"/>
  </w:num>
  <w:num w:numId="16">
    <w:abstractNumId w:val="3"/>
  </w:num>
  <w:num w:numId="17">
    <w:abstractNumId w:val="9"/>
  </w:num>
  <w:num w:numId="18">
    <w:abstractNumId w:val="17"/>
  </w:num>
  <w:num w:numId="19">
    <w:abstractNumId w:val="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418"/>
    <w:rsid w:val="00081791"/>
    <w:rsid w:val="001B3289"/>
    <w:rsid w:val="00496418"/>
    <w:rsid w:val="005276E3"/>
    <w:rsid w:val="005F4B33"/>
    <w:rsid w:val="00634757"/>
    <w:rsid w:val="006C7997"/>
    <w:rsid w:val="006E5C23"/>
    <w:rsid w:val="00943573"/>
    <w:rsid w:val="00B660B6"/>
    <w:rsid w:val="00C27039"/>
    <w:rsid w:val="00F14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A125F"/>
  <w15:chartTrackingRefBased/>
  <w15:docId w15:val="{C116A7C3-9ECB-1A48-9B9B-282C09543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8179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8179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C494D"/>
    <w:rPr>
      <w:rFonts w:ascii="Consolas" w:hAnsi="Consolas" w:cs="Consolas"/>
      <w:sz w:val="21"/>
      <w:szCs w:val="21"/>
    </w:rPr>
  </w:style>
  <w:style w:type="character" w:customStyle="1" w:styleId="PlainTextChar">
    <w:name w:val="Plain Text Char"/>
    <w:basedOn w:val="DefaultParagraphFont"/>
    <w:link w:val="PlainText"/>
    <w:uiPriority w:val="99"/>
    <w:rsid w:val="00DC494D"/>
    <w:rPr>
      <w:rFonts w:ascii="Consolas" w:hAnsi="Consolas" w:cs="Consolas"/>
      <w:sz w:val="21"/>
      <w:szCs w:val="21"/>
    </w:rPr>
  </w:style>
  <w:style w:type="character" w:styleId="Strong">
    <w:name w:val="Strong"/>
    <w:basedOn w:val="DefaultParagraphFont"/>
    <w:uiPriority w:val="22"/>
    <w:qFormat/>
    <w:rsid w:val="00081791"/>
    <w:rPr>
      <w:b/>
      <w:bCs/>
    </w:rPr>
  </w:style>
  <w:style w:type="character" w:customStyle="1" w:styleId="Heading1Char">
    <w:name w:val="Heading 1 Char"/>
    <w:basedOn w:val="DefaultParagraphFont"/>
    <w:link w:val="Heading1"/>
    <w:uiPriority w:val="9"/>
    <w:rsid w:val="0008179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81791"/>
    <w:pPr>
      <w:ind w:left="720"/>
      <w:contextualSpacing/>
    </w:pPr>
  </w:style>
  <w:style w:type="character" w:customStyle="1" w:styleId="Heading2Char">
    <w:name w:val="Heading 2 Char"/>
    <w:basedOn w:val="DefaultParagraphFont"/>
    <w:link w:val="Heading2"/>
    <w:uiPriority w:val="9"/>
    <w:rsid w:val="00081791"/>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5276E3"/>
    <w:pPr>
      <w:tabs>
        <w:tab w:val="center" w:pos="4680"/>
        <w:tab w:val="right" w:pos="9360"/>
      </w:tabs>
    </w:pPr>
  </w:style>
  <w:style w:type="character" w:customStyle="1" w:styleId="HeaderChar">
    <w:name w:val="Header Char"/>
    <w:basedOn w:val="DefaultParagraphFont"/>
    <w:link w:val="Header"/>
    <w:uiPriority w:val="99"/>
    <w:rsid w:val="005276E3"/>
  </w:style>
  <w:style w:type="paragraph" w:styleId="Footer">
    <w:name w:val="footer"/>
    <w:basedOn w:val="Normal"/>
    <w:link w:val="FooterChar"/>
    <w:uiPriority w:val="99"/>
    <w:unhideWhenUsed/>
    <w:rsid w:val="005276E3"/>
    <w:pPr>
      <w:tabs>
        <w:tab w:val="center" w:pos="4680"/>
        <w:tab w:val="right" w:pos="9360"/>
      </w:tabs>
    </w:pPr>
  </w:style>
  <w:style w:type="character" w:customStyle="1" w:styleId="FooterChar">
    <w:name w:val="Footer Char"/>
    <w:basedOn w:val="DefaultParagraphFont"/>
    <w:link w:val="Footer"/>
    <w:uiPriority w:val="99"/>
    <w:rsid w:val="005276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1100</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Nicole Hendry</cp:lastModifiedBy>
  <cp:revision>2</cp:revision>
  <dcterms:created xsi:type="dcterms:W3CDTF">2022-01-13T22:39:00Z</dcterms:created>
  <dcterms:modified xsi:type="dcterms:W3CDTF">2022-01-13T22:39:00Z</dcterms:modified>
</cp:coreProperties>
</file>